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D2B7CA" w14:textId="6CE193A0" w:rsidR="00B27077" w:rsidRPr="00B27077" w:rsidRDefault="00AF30CF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</w:t>
      </w:r>
    </w:p>
    <w:p w14:paraId="3BAA3E2E" w14:textId="0D2037F7" w:rsidR="00AF30CF" w:rsidRDefault="00AF30CF">
      <w:pPr>
        <w:rPr>
          <w:rFonts w:ascii="Times New Roman" w:hAnsi="Times New Roman" w:cs="Times New Roman"/>
          <w:sz w:val="28"/>
          <w:szCs w:val="28"/>
        </w:rPr>
      </w:pPr>
    </w:p>
    <w:p w14:paraId="280FBC9F" w14:textId="1C7C9837" w:rsidR="00AF30CF" w:rsidRPr="00A475AA" w:rsidRDefault="00A475AA">
      <w:pPr>
        <w:rPr>
          <w:rFonts w:ascii="Times New Roman" w:hAnsi="Times New Roman" w:cs="Times New Roman"/>
          <w:b/>
          <w:i/>
          <w:sz w:val="36"/>
          <w:szCs w:val="36"/>
        </w:rPr>
      </w:pPr>
      <w:r w:rsidRPr="00A475AA">
        <w:rPr>
          <w:rFonts w:ascii="Times New Roman" w:hAnsi="Times New Roman" w:cs="Times New Roman"/>
          <w:b/>
          <w:i/>
          <w:sz w:val="36"/>
          <w:szCs w:val="36"/>
        </w:rPr>
        <w:t xml:space="preserve">                    Советы педагога-психолога</w:t>
      </w:r>
    </w:p>
    <w:p w14:paraId="3F7F184A" w14:textId="09D3AAD3" w:rsidR="00AF30CF" w:rsidRDefault="00AF30CF">
      <w:pPr>
        <w:rPr>
          <w:rFonts w:ascii="Times New Roman" w:hAnsi="Times New Roman" w:cs="Times New Roman"/>
          <w:sz w:val="28"/>
          <w:szCs w:val="28"/>
        </w:rPr>
      </w:pPr>
    </w:p>
    <w:p w14:paraId="184D0F43" w14:textId="5F4F3011" w:rsidR="00AF30CF" w:rsidRDefault="00AF30CF">
      <w:pPr>
        <w:rPr>
          <w:rFonts w:ascii="Times New Roman" w:hAnsi="Times New Roman" w:cs="Times New Roman"/>
          <w:sz w:val="28"/>
          <w:szCs w:val="28"/>
        </w:rPr>
      </w:pPr>
    </w:p>
    <w:p w14:paraId="782455BA" w14:textId="2D21F2F3" w:rsidR="00AF30CF" w:rsidRPr="00A475AA" w:rsidRDefault="00B27077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  </w:t>
      </w:r>
      <w:r w:rsidRPr="00AF30CF">
        <w:rPr>
          <w:rFonts w:ascii="Times New Roman" w:hAnsi="Times New Roman" w:cs="Times New Roman"/>
          <w:b/>
          <w:sz w:val="40"/>
          <w:szCs w:val="40"/>
        </w:rPr>
        <w:t>Рекомендации родителя</w:t>
      </w:r>
      <w:r w:rsidR="00A475AA">
        <w:rPr>
          <w:rFonts w:ascii="Times New Roman" w:hAnsi="Times New Roman" w:cs="Times New Roman"/>
          <w:b/>
          <w:sz w:val="40"/>
          <w:szCs w:val="40"/>
        </w:rPr>
        <w:t>м</w:t>
      </w:r>
    </w:p>
    <w:p w14:paraId="1ADB6F79" w14:textId="6F502B0D" w:rsidR="00AF30CF" w:rsidRDefault="00AF30CF">
      <w:pPr>
        <w:rPr>
          <w:rFonts w:ascii="Times New Roman" w:hAnsi="Times New Roman" w:cs="Times New Roman"/>
          <w:sz w:val="28"/>
          <w:szCs w:val="28"/>
        </w:rPr>
      </w:pPr>
    </w:p>
    <w:p w14:paraId="60460AC2" w14:textId="77777777" w:rsidR="00AF30CF" w:rsidRPr="00036EA8" w:rsidRDefault="00AF30CF">
      <w:pPr>
        <w:rPr>
          <w:rFonts w:ascii="Times New Roman" w:hAnsi="Times New Roman" w:cs="Times New Roman"/>
          <w:b/>
          <w:sz w:val="40"/>
          <w:szCs w:val="40"/>
        </w:rPr>
      </w:pPr>
      <w:r w:rsidRPr="00036EA8">
        <w:rPr>
          <w:rFonts w:ascii="Times New Roman" w:hAnsi="Times New Roman" w:cs="Times New Roman"/>
          <w:b/>
          <w:sz w:val="40"/>
          <w:szCs w:val="40"/>
        </w:rPr>
        <w:t xml:space="preserve">Что нужно делать заранее, чтобы у ребёнка </w:t>
      </w:r>
    </w:p>
    <w:p w14:paraId="47BD693C" w14:textId="77777777" w:rsidR="00AF30CF" w:rsidRPr="00036EA8" w:rsidRDefault="00AF30CF">
      <w:pPr>
        <w:rPr>
          <w:rFonts w:ascii="Times New Roman" w:hAnsi="Times New Roman" w:cs="Times New Roman"/>
          <w:b/>
          <w:sz w:val="40"/>
          <w:szCs w:val="40"/>
        </w:rPr>
      </w:pPr>
      <w:r w:rsidRPr="00036EA8">
        <w:rPr>
          <w:rFonts w:ascii="Times New Roman" w:hAnsi="Times New Roman" w:cs="Times New Roman"/>
          <w:b/>
          <w:sz w:val="40"/>
          <w:szCs w:val="40"/>
        </w:rPr>
        <w:t xml:space="preserve">                        не было невроза    </w:t>
      </w:r>
    </w:p>
    <w:p w14:paraId="307753AF" w14:textId="77777777" w:rsidR="00AF30CF" w:rsidRDefault="00AF30CF">
      <w:pPr>
        <w:rPr>
          <w:rFonts w:ascii="Times New Roman" w:hAnsi="Times New Roman" w:cs="Times New Roman"/>
          <w:b/>
          <w:sz w:val="40"/>
          <w:szCs w:val="40"/>
        </w:rPr>
      </w:pPr>
    </w:p>
    <w:p w14:paraId="540734FF" w14:textId="77777777" w:rsidR="00AF30CF" w:rsidRDefault="00AF30CF">
      <w:pPr>
        <w:rPr>
          <w:rFonts w:ascii="Times New Roman" w:hAnsi="Times New Roman" w:cs="Times New Roman"/>
          <w:b/>
          <w:sz w:val="40"/>
          <w:szCs w:val="40"/>
        </w:rPr>
      </w:pPr>
    </w:p>
    <w:p w14:paraId="275FC645" w14:textId="0FD7F57B" w:rsidR="00AF30CF" w:rsidRDefault="00A475AA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drawing>
          <wp:inline distT="0" distB="0" distL="0" distR="0" wp14:anchorId="209BAE73" wp14:editId="15939BF3">
            <wp:extent cx="5895293" cy="4552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347" cy="45800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7C5FDD" w14:textId="05D6821A" w:rsidR="00AF30CF" w:rsidRPr="00A475AA" w:rsidRDefault="00A475AA" w:rsidP="00A475AA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</w:rPr>
        <mc:AlternateContent>
          <mc:Choice Requires="wps">
            <w:drawing>
              <wp:inline distT="0" distB="0" distL="0" distR="0" wp14:anchorId="65429F28" wp14:editId="47E0B90B">
                <wp:extent cx="304800" cy="304800"/>
                <wp:effectExtent l="0" t="0" r="0" b="0"/>
                <wp:docPr id="2" name="AutoShape 2" descr="C:\Users\User\Desktop\4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D1A6DE5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hPsvdMsCAADcBQAADgAAAAAAAAAAAAAAAAAuAgAAZHJzL2Uyb0RvYy54bWxQSwECLQAU&#10;AAYACAAAACEATKDpLNgAAAADAQAADwAAAAAAAAAAAAAAAAAlBQAAZHJzL2Rvd25yZXYueG1sUEsF&#10;BgAAAAAEAAQA8wAAACoGAAAAAA==&#10;" filled="f" stroked="f">
                <o:lock v:ext="edit" aspectratio="t"/>
                <w10:anchorlock/>
              </v:rect>
            </w:pict>
          </mc:Fallback>
        </mc:AlternateContent>
      </w:r>
    </w:p>
    <w:p w14:paraId="376DB0B6" w14:textId="062108D8" w:rsidR="00AF30CF" w:rsidRDefault="00AF30CF" w:rsidP="00AF30CF">
      <w:pPr>
        <w:pStyle w:val="a3"/>
        <w:ind w:left="8520"/>
        <w:rPr>
          <w:rFonts w:ascii="Times New Roman" w:hAnsi="Times New Roman" w:cs="Times New Roman"/>
          <w:b/>
          <w:sz w:val="40"/>
          <w:szCs w:val="40"/>
        </w:rPr>
      </w:pPr>
    </w:p>
    <w:p w14:paraId="3C5CE7F6" w14:textId="533BA9A0" w:rsidR="00AF30CF" w:rsidRDefault="00AF30CF" w:rsidP="00AF30CF">
      <w:pPr>
        <w:pStyle w:val="a3"/>
        <w:ind w:left="8520"/>
        <w:rPr>
          <w:rFonts w:ascii="Times New Roman" w:hAnsi="Times New Roman" w:cs="Times New Roman"/>
          <w:b/>
          <w:sz w:val="40"/>
          <w:szCs w:val="40"/>
        </w:rPr>
      </w:pPr>
    </w:p>
    <w:p w14:paraId="33BC9CBE" w14:textId="23606638" w:rsidR="00AF30CF" w:rsidRPr="00A475AA" w:rsidRDefault="00AF30CF" w:rsidP="00A475A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A475AA">
        <w:rPr>
          <w:rFonts w:ascii="Times New Roman" w:hAnsi="Times New Roman" w:cs="Times New Roman"/>
          <w:sz w:val="32"/>
          <w:szCs w:val="32"/>
        </w:rPr>
        <w:t xml:space="preserve">Родить его в подходящее время, чтобы родительские обязанности не совмещались с учёбой, экзаменами и т.п., и чтобы вы </w:t>
      </w:r>
      <w:r w:rsidR="0081005A" w:rsidRPr="00A475AA">
        <w:rPr>
          <w:rFonts w:ascii="Times New Roman" w:hAnsi="Times New Roman" w:cs="Times New Roman"/>
          <w:sz w:val="32"/>
          <w:szCs w:val="32"/>
        </w:rPr>
        <w:t xml:space="preserve">не испытывали сомнений в необходимости иметь ребёнка в это время. Тогда он не </w:t>
      </w:r>
      <w:bookmarkStart w:id="0" w:name="_GoBack"/>
      <w:bookmarkEnd w:id="0"/>
      <w:r w:rsidR="0081005A" w:rsidRPr="00A475AA">
        <w:rPr>
          <w:rFonts w:ascii="Times New Roman" w:hAnsi="Times New Roman" w:cs="Times New Roman"/>
          <w:sz w:val="32"/>
          <w:szCs w:val="32"/>
        </w:rPr>
        <w:t>будет препятствием на вашем жизненном пути и вызывать лишний раз раздражение, досаду и недовольство.</w:t>
      </w:r>
    </w:p>
    <w:p w14:paraId="5ACCD144" w14:textId="5596C0AE" w:rsidR="0081005A" w:rsidRPr="00A475AA" w:rsidRDefault="0081005A" w:rsidP="00A475A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A475AA">
        <w:rPr>
          <w:rFonts w:ascii="Times New Roman" w:hAnsi="Times New Roman" w:cs="Times New Roman"/>
          <w:sz w:val="32"/>
          <w:szCs w:val="32"/>
        </w:rPr>
        <w:t>Предпринять необходимые меры безопасности до рождения ребёнка: проконсультироваться у психолога или психотерапевта, избегать ненужных психических стрессов, своевременно устранять неблагоприятные воздействия на работе со стороны знакомых и близких. Настроиться на успешные роды и пройти предварительное обучение.</w:t>
      </w:r>
    </w:p>
    <w:p w14:paraId="136AB824" w14:textId="747689CB" w:rsidR="0081005A" w:rsidRPr="00A475AA" w:rsidRDefault="0081005A" w:rsidP="00A475A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A475AA">
        <w:rPr>
          <w:rFonts w:ascii="Times New Roman" w:hAnsi="Times New Roman" w:cs="Times New Roman"/>
          <w:sz w:val="32"/>
          <w:szCs w:val="32"/>
        </w:rPr>
        <w:t xml:space="preserve">Принять ребёнку как судьбу, таким, какой он есть; отложить все дела в сторону, полностью заняться уходом и воспитанием. Помнить о высокой потребности ребёнка в любви к вам первые 3 года </w:t>
      </w:r>
      <w:r w:rsidR="005A7C71" w:rsidRPr="00A475AA">
        <w:rPr>
          <w:rFonts w:ascii="Times New Roman" w:hAnsi="Times New Roman" w:cs="Times New Roman"/>
          <w:sz w:val="32"/>
          <w:szCs w:val="32"/>
        </w:rPr>
        <w:t>жизни, когда наиболее активно развиваются эмоции и способность к человеческим контактам</w:t>
      </w:r>
      <w:r w:rsidR="00DB78FA" w:rsidRPr="00A475AA">
        <w:rPr>
          <w:rFonts w:ascii="Times New Roman" w:hAnsi="Times New Roman" w:cs="Times New Roman"/>
          <w:sz w:val="32"/>
          <w:szCs w:val="32"/>
        </w:rPr>
        <w:t>.</w:t>
      </w:r>
    </w:p>
    <w:p w14:paraId="029113F5" w14:textId="36691E81" w:rsidR="00DB78FA" w:rsidRPr="00A475AA" w:rsidRDefault="00DB78FA" w:rsidP="00A475A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A475AA">
        <w:rPr>
          <w:rFonts w:ascii="Times New Roman" w:hAnsi="Times New Roman" w:cs="Times New Roman"/>
          <w:sz w:val="32"/>
          <w:szCs w:val="32"/>
        </w:rPr>
        <w:t>Не оставлять ребёнка в первые годы жизни и не передавать на попечение кому бы то ни было, равно как и не совершать дальних поездок в первые 3 года жизни.</w:t>
      </w:r>
    </w:p>
    <w:p w14:paraId="79C3FCF2" w14:textId="5679B47D" w:rsidR="00DB78FA" w:rsidRPr="00A475AA" w:rsidRDefault="00DB78FA" w:rsidP="00A475A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A475AA">
        <w:rPr>
          <w:rFonts w:ascii="Times New Roman" w:hAnsi="Times New Roman" w:cs="Times New Roman"/>
          <w:sz w:val="32"/>
          <w:szCs w:val="32"/>
        </w:rPr>
        <w:t>Не забывать о муже, помнить, что ему тоже нелегко, постараться как можно раньше вовлечь его в заботу и уход за ребёнком, подчёркивать его роль в семье и способность помочь как в психологическом, так и в экономическом плане.</w:t>
      </w:r>
    </w:p>
    <w:p w14:paraId="160E0876" w14:textId="788C95F0" w:rsidR="00DB78FA" w:rsidRPr="00A475AA" w:rsidRDefault="00DB78FA" w:rsidP="00A475A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A475AA">
        <w:rPr>
          <w:rFonts w:ascii="Times New Roman" w:hAnsi="Times New Roman" w:cs="Times New Roman"/>
          <w:sz w:val="32"/>
          <w:szCs w:val="32"/>
        </w:rPr>
        <w:t>Как моно чаще играть с детьми, становиться на их место, сочувствовать переживаниям, одновременно стараясь обходиться без чрезмерной опеки и беспокойства.</w:t>
      </w:r>
    </w:p>
    <w:p w14:paraId="44611312" w14:textId="33E363D1" w:rsidR="00DB78FA" w:rsidRPr="00A475AA" w:rsidRDefault="00DB78FA" w:rsidP="00A475A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A475AA">
        <w:rPr>
          <w:rFonts w:ascii="Times New Roman" w:hAnsi="Times New Roman" w:cs="Times New Roman"/>
          <w:sz w:val="32"/>
          <w:szCs w:val="32"/>
        </w:rPr>
        <w:t>Быть достаточно гибкими и непосредственными в общении с детьми, вовремя признавать свои ошибки, доверять и «поступаться принципами», если это необходимо.</w:t>
      </w:r>
    </w:p>
    <w:p w14:paraId="35792038" w14:textId="73B0B7F7" w:rsidR="00DB78FA" w:rsidRPr="00A475AA" w:rsidRDefault="00DB78FA" w:rsidP="00A475A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A475AA">
        <w:rPr>
          <w:rFonts w:ascii="Times New Roman" w:hAnsi="Times New Roman" w:cs="Times New Roman"/>
          <w:sz w:val="32"/>
          <w:szCs w:val="32"/>
        </w:rPr>
        <w:t>Учитывать индивидуальность</w:t>
      </w:r>
      <w:r w:rsidR="00B27077" w:rsidRPr="00A475AA">
        <w:rPr>
          <w:rFonts w:ascii="Times New Roman" w:hAnsi="Times New Roman" w:cs="Times New Roman"/>
          <w:sz w:val="32"/>
          <w:szCs w:val="32"/>
        </w:rPr>
        <w:t>, своеобразие характера и личности ваших детей, направляя развитие без искусственного опережения или замедления природного темпа.</w:t>
      </w:r>
    </w:p>
    <w:p w14:paraId="5D8E8693" w14:textId="5D958D61" w:rsidR="00B27077" w:rsidRPr="00A475AA" w:rsidRDefault="00B27077" w:rsidP="00A475A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A475AA">
        <w:rPr>
          <w:rFonts w:ascii="Times New Roman" w:hAnsi="Times New Roman" w:cs="Times New Roman"/>
          <w:sz w:val="32"/>
          <w:szCs w:val="32"/>
        </w:rPr>
        <w:lastRenderedPageBreak/>
        <w:t>Проанализировать проблемы со своими родителями в детстве, чтобы непроизвольно не повторять их в своём семейном опыте.</w:t>
      </w:r>
    </w:p>
    <w:p w14:paraId="4D5D9BC7" w14:textId="1EAC8707" w:rsidR="00B27077" w:rsidRPr="00A475AA" w:rsidRDefault="00B27077" w:rsidP="00A475A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A475AA">
        <w:rPr>
          <w:rFonts w:ascii="Times New Roman" w:hAnsi="Times New Roman" w:cs="Times New Roman"/>
          <w:sz w:val="32"/>
          <w:szCs w:val="32"/>
        </w:rPr>
        <w:t>Своевременно замечать психологический дискомфорт и нервность детей, в том числе нарастающие страхи и беспокойства, плохое настроение, повышенную обидчивость и капризность, утомляемость, расстройства сна и аппетита.</w:t>
      </w:r>
    </w:p>
    <w:p w14:paraId="3DFBE828" w14:textId="100FC5D6" w:rsidR="00AF30CF" w:rsidRDefault="00B27077" w:rsidP="00036EA8">
      <w:pPr>
        <w:ind w:left="720"/>
        <w:jc w:val="both"/>
        <w:rPr>
          <w:rFonts w:ascii="Times New Roman" w:hAnsi="Times New Roman" w:cs="Times New Roman"/>
          <w:sz w:val="32"/>
          <w:szCs w:val="32"/>
        </w:rPr>
      </w:pPr>
      <w:r w:rsidRPr="00A475AA">
        <w:rPr>
          <w:rFonts w:ascii="Times New Roman" w:hAnsi="Times New Roman" w:cs="Times New Roman"/>
          <w:sz w:val="32"/>
          <w:szCs w:val="32"/>
        </w:rPr>
        <w:t>Совместно с мужем (женой) разобраться в причинах и внести коррективы в отношениях с детьми</w:t>
      </w:r>
      <w:r w:rsidR="00036EA8">
        <w:rPr>
          <w:rFonts w:ascii="Times New Roman" w:hAnsi="Times New Roman" w:cs="Times New Roman"/>
          <w:sz w:val="32"/>
          <w:szCs w:val="32"/>
        </w:rPr>
        <w:t>.</w:t>
      </w:r>
    </w:p>
    <w:p w14:paraId="48256BF2" w14:textId="77777777" w:rsidR="00036EA8" w:rsidRDefault="00036EA8" w:rsidP="00036EA8">
      <w:pPr>
        <w:ind w:left="720"/>
        <w:jc w:val="both"/>
        <w:rPr>
          <w:rFonts w:ascii="Times New Roman" w:hAnsi="Times New Roman" w:cs="Times New Roman"/>
          <w:sz w:val="32"/>
          <w:szCs w:val="32"/>
        </w:rPr>
      </w:pPr>
    </w:p>
    <w:p w14:paraId="25F545B8" w14:textId="7C860BCF" w:rsidR="00036EA8" w:rsidRPr="00036EA8" w:rsidRDefault="00036EA8" w:rsidP="00036EA8">
      <w:pPr>
        <w:ind w:left="720"/>
        <w:jc w:val="both"/>
        <w:rPr>
          <w:rFonts w:ascii="Times New Roman" w:hAnsi="Times New Roman" w:cs="Times New Roman"/>
          <w:sz w:val="32"/>
          <w:szCs w:val="32"/>
        </w:rPr>
      </w:pPr>
      <w:r w:rsidRPr="00036EA8">
        <w:drawing>
          <wp:inline distT="0" distB="0" distL="0" distR="0" wp14:anchorId="3D7FEC6D" wp14:editId="270B20DE">
            <wp:extent cx="5390586" cy="570103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93491" cy="5704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6EA8" w:rsidRPr="00036E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E25D72"/>
    <w:multiLevelType w:val="hybridMultilevel"/>
    <w:tmpl w:val="CBEE154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6906B0"/>
    <w:multiLevelType w:val="hybridMultilevel"/>
    <w:tmpl w:val="96526C6A"/>
    <w:lvl w:ilvl="0" w:tplc="0419000F">
      <w:start w:val="1"/>
      <w:numFmt w:val="decimal"/>
      <w:lvlText w:val="%1."/>
      <w:lvlJc w:val="left"/>
      <w:pPr>
        <w:ind w:left="8520" w:hanging="360"/>
      </w:pPr>
    </w:lvl>
    <w:lvl w:ilvl="1" w:tplc="04190019" w:tentative="1">
      <w:start w:val="1"/>
      <w:numFmt w:val="lowerLetter"/>
      <w:lvlText w:val="%2."/>
      <w:lvlJc w:val="left"/>
      <w:pPr>
        <w:ind w:left="9240" w:hanging="360"/>
      </w:pPr>
    </w:lvl>
    <w:lvl w:ilvl="2" w:tplc="0419001B" w:tentative="1">
      <w:start w:val="1"/>
      <w:numFmt w:val="lowerRoman"/>
      <w:lvlText w:val="%3."/>
      <w:lvlJc w:val="right"/>
      <w:pPr>
        <w:ind w:left="9960" w:hanging="180"/>
      </w:pPr>
    </w:lvl>
    <w:lvl w:ilvl="3" w:tplc="0419000F" w:tentative="1">
      <w:start w:val="1"/>
      <w:numFmt w:val="decimal"/>
      <w:lvlText w:val="%4."/>
      <w:lvlJc w:val="left"/>
      <w:pPr>
        <w:ind w:left="10680" w:hanging="360"/>
      </w:pPr>
    </w:lvl>
    <w:lvl w:ilvl="4" w:tplc="04190019" w:tentative="1">
      <w:start w:val="1"/>
      <w:numFmt w:val="lowerLetter"/>
      <w:lvlText w:val="%5."/>
      <w:lvlJc w:val="left"/>
      <w:pPr>
        <w:ind w:left="11400" w:hanging="360"/>
      </w:pPr>
    </w:lvl>
    <w:lvl w:ilvl="5" w:tplc="0419001B" w:tentative="1">
      <w:start w:val="1"/>
      <w:numFmt w:val="lowerRoman"/>
      <w:lvlText w:val="%6."/>
      <w:lvlJc w:val="right"/>
      <w:pPr>
        <w:ind w:left="12120" w:hanging="180"/>
      </w:pPr>
    </w:lvl>
    <w:lvl w:ilvl="6" w:tplc="0419000F" w:tentative="1">
      <w:start w:val="1"/>
      <w:numFmt w:val="decimal"/>
      <w:lvlText w:val="%7."/>
      <w:lvlJc w:val="left"/>
      <w:pPr>
        <w:ind w:left="12840" w:hanging="360"/>
      </w:pPr>
    </w:lvl>
    <w:lvl w:ilvl="7" w:tplc="04190019" w:tentative="1">
      <w:start w:val="1"/>
      <w:numFmt w:val="lowerLetter"/>
      <w:lvlText w:val="%8."/>
      <w:lvlJc w:val="left"/>
      <w:pPr>
        <w:ind w:left="13560" w:hanging="360"/>
      </w:pPr>
    </w:lvl>
    <w:lvl w:ilvl="8" w:tplc="0419001B" w:tentative="1">
      <w:start w:val="1"/>
      <w:numFmt w:val="lowerRoman"/>
      <w:lvlText w:val="%9."/>
      <w:lvlJc w:val="right"/>
      <w:pPr>
        <w:ind w:left="142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1015"/>
    <w:rsid w:val="00036EA8"/>
    <w:rsid w:val="003051BB"/>
    <w:rsid w:val="005A7C71"/>
    <w:rsid w:val="00711015"/>
    <w:rsid w:val="0081005A"/>
    <w:rsid w:val="00A475AA"/>
    <w:rsid w:val="00AF30CF"/>
    <w:rsid w:val="00B27077"/>
    <w:rsid w:val="00D74F6C"/>
    <w:rsid w:val="00DB7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9CB494"/>
  <w15:chartTrackingRefBased/>
  <w15:docId w15:val="{4182448B-4763-42C2-B47D-59E85D447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ru-RU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475AA"/>
  </w:style>
  <w:style w:type="paragraph" w:styleId="1">
    <w:name w:val="heading 1"/>
    <w:basedOn w:val="a"/>
    <w:next w:val="a"/>
    <w:link w:val="10"/>
    <w:uiPriority w:val="9"/>
    <w:qFormat/>
    <w:rsid w:val="00A475AA"/>
    <w:pPr>
      <w:keepNext/>
      <w:keepLines/>
      <w:pBdr>
        <w:bottom w:val="single" w:sz="4" w:space="1" w:color="4472C4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475A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475A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475A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475A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475A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475A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475A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475A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30C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475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475AA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A475AA"/>
    <w:rPr>
      <w:rFonts w:asciiTheme="majorHAnsi" w:eastAsiaTheme="majorEastAsia" w:hAnsiTheme="majorHAnsi" w:cstheme="majorBidi"/>
      <w:color w:val="2F5496" w:themeColor="accent1" w:themeShade="BF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A475AA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A475A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A475AA"/>
    <w:rPr>
      <w:rFonts w:asciiTheme="majorHAnsi" w:eastAsiaTheme="majorEastAsia" w:hAnsiTheme="majorHAnsi" w:cstheme="majorBidi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A475A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60">
    <w:name w:val="Заголовок 6 Знак"/>
    <w:basedOn w:val="a0"/>
    <w:link w:val="6"/>
    <w:uiPriority w:val="9"/>
    <w:semiHidden/>
    <w:rsid w:val="00A475A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A475A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A475A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90">
    <w:name w:val="Заголовок 9 Знак"/>
    <w:basedOn w:val="a0"/>
    <w:link w:val="9"/>
    <w:uiPriority w:val="9"/>
    <w:semiHidden/>
    <w:rsid w:val="00A475A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a6">
    <w:name w:val="caption"/>
    <w:basedOn w:val="a"/>
    <w:next w:val="a"/>
    <w:uiPriority w:val="35"/>
    <w:semiHidden/>
    <w:unhideWhenUsed/>
    <w:qFormat/>
    <w:rsid w:val="00A475A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a7">
    <w:name w:val="Title"/>
    <w:basedOn w:val="a"/>
    <w:next w:val="a"/>
    <w:link w:val="a8"/>
    <w:uiPriority w:val="10"/>
    <w:qFormat/>
    <w:rsid w:val="00A475AA"/>
    <w:pPr>
      <w:spacing w:after="0" w:line="240" w:lineRule="auto"/>
      <w:contextualSpacing/>
    </w:pPr>
    <w:rPr>
      <w:rFonts w:asciiTheme="majorHAnsi" w:eastAsiaTheme="majorEastAsia" w:hAnsiTheme="majorHAnsi" w:cstheme="majorBidi"/>
      <w:color w:val="2F5496" w:themeColor="accent1" w:themeShade="BF"/>
      <w:spacing w:val="-7"/>
      <w:sz w:val="80"/>
      <w:szCs w:val="80"/>
    </w:rPr>
  </w:style>
  <w:style w:type="character" w:customStyle="1" w:styleId="a8">
    <w:name w:val="Заголовок Знак"/>
    <w:basedOn w:val="a0"/>
    <w:link w:val="a7"/>
    <w:uiPriority w:val="10"/>
    <w:rsid w:val="00A475AA"/>
    <w:rPr>
      <w:rFonts w:asciiTheme="majorHAnsi" w:eastAsiaTheme="majorEastAsia" w:hAnsiTheme="majorHAnsi" w:cstheme="majorBidi"/>
      <w:color w:val="2F5496" w:themeColor="accent1" w:themeShade="BF"/>
      <w:spacing w:val="-7"/>
      <w:sz w:val="80"/>
      <w:szCs w:val="80"/>
    </w:rPr>
  </w:style>
  <w:style w:type="paragraph" w:styleId="a9">
    <w:name w:val="Subtitle"/>
    <w:basedOn w:val="a"/>
    <w:next w:val="a"/>
    <w:link w:val="aa"/>
    <w:uiPriority w:val="11"/>
    <w:qFormat/>
    <w:rsid w:val="00A475A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a">
    <w:name w:val="Подзаголовок Знак"/>
    <w:basedOn w:val="a0"/>
    <w:link w:val="a9"/>
    <w:uiPriority w:val="11"/>
    <w:rsid w:val="00A475A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ab">
    <w:name w:val="Strong"/>
    <w:basedOn w:val="a0"/>
    <w:uiPriority w:val="22"/>
    <w:qFormat/>
    <w:rsid w:val="00A475AA"/>
    <w:rPr>
      <w:b/>
      <w:bCs/>
    </w:rPr>
  </w:style>
  <w:style w:type="character" w:styleId="ac">
    <w:name w:val="Emphasis"/>
    <w:basedOn w:val="a0"/>
    <w:uiPriority w:val="20"/>
    <w:qFormat/>
    <w:rsid w:val="00A475AA"/>
    <w:rPr>
      <w:i/>
      <w:iCs/>
    </w:rPr>
  </w:style>
  <w:style w:type="paragraph" w:styleId="ad">
    <w:name w:val="No Spacing"/>
    <w:uiPriority w:val="1"/>
    <w:qFormat/>
    <w:rsid w:val="00A475AA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A475A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A475AA"/>
    <w:rPr>
      <w:i/>
      <w:iCs/>
    </w:rPr>
  </w:style>
  <w:style w:type="paragraph" w:styleId="ae">
    <w:name w:val="Intense Quote"/>
    <w:basedOn w:val="a"/>
    <w:next w:val="a"/>
    <w:link w:val="af"/>
    <w:uiPriority w:val="30"/>
    <w:qFormat/>
    <w:rsid w:val="00A475A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af">
    <w:name w:val="Выделенная цитата Знак"/>
    <w:basedOn w:val="a0"/>
    <w:link w:val="ae"/>
    <w:uiPriority w:val="30"/>
    <w:rsid w:val="00A475AA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af0">
    <w:name w:val="Subtle Emphasis"/>
    <w:basedOn w:val="a0"/>
    <w:uiPriority w:val="19"/>
    <w:qFormat/>
    <w:rsid w:val="00A475AA"/>
    <w:rPr>
      <w:i/>
      <w:iCs/>
      <w:color w:val="595959" w:themeColor="text1" w:themeTint="A6"/>
    </w:rPr>
  </w:style>
  <w:style w:type="character" w:styleId="af1">
    <w:name w:val="Intense Emphasis"/>
    <w:basedOn w:val="a0"/>
    <w:uiPriority w:val="21"/>
    <w:qFormat/>
    <w:rsid w:val="00A475AA"/>
    <w:rPr>
      <w:b/>
      <w:bCs/>
      <w:i/>
      <w:iCs/>
    </w:rPr>
  </w:style>
  <w:style w:type="character" w:styleId="af2">
    <w:name w:val="Subtle Reference"/>
    <w:basedOn w:val="a0"/>
    <w:uiPriority w:val="31"/>
    <w:qFormat/>
    <w:rsid w:val="00A475AA"/>
    <w:rPr>
      <w:smallCaps/>
      <w:color w:val="404040" w:themeColor="text1" w:themeTint="BF"/>
    </w:rPr>
  </w:style>
  <w:style w:type="character" w:styleId="af3">
    <w:name w:val="Intense Reference"/>
    <w:basedOn w:val="a0"/>
    <w:uiPriority w:val="32"/>
    <w:qFormat/>
    <w:rsid w:val="00A475AA"/>
    <w:rPr>
      <w:b/>
      <w:bCs/>
      <w:smallCaps/>
      <w:u w:val="single"/>
    </w:rPr>
  </w:style>
  <w:style w:type="character" w:styleId="af4">
    <w:name w:val="Book Title"/>
    <w:basedOn w:val="a0"/>
    <w:uiPriority w:val="33"/>
    <w:qFormat/>
    <w:rsid w:val="00A475AA"/>
    <w:rPr>
      <w:b/>
      <w:bCs/>
      <w:smallCaps/>
    </w:rPr>
  </w:style>
  <w:style w:type="paragraph" w:styleId="af5">
    <w:name w:val="TOC Heading"/>
    <w:basedOn w:val="1"/>
    <w:next w:val="a"/>
    <w:uiPriority w:val="39"/>
    <w:semiHidden/>
    <w:unhideWhenUsed/>
    <w:qFormat/>
    <w:rsid w:val="00A475AA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350</Words>
  <Characters>1999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2021-10-20T10:55:00Z</dcterms:created>
  <dcterms:modified xsi:type="dcterms:W3CDTF">2021-10-22T06:50:00Z</dcterms:modified>
</cp:coreProperties>
</file>